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2C" w:rsidRPr="00A17E34" w:rsidRDefault="00A17E34" w:rsidP="005B02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31C4C">
        <w:rPr>
          <w:rFonts w:ascii="Arial" w:hAnsi="Arial" w:cs="Arial"/>
          <w:bCs/>
          <w:spacing w:val="-3"/>
          <w:sz w:val="22"/>
          <w:szCs w:val="22"/>
        </w:rPr>
        <w:t>On 23 March 2013 the Finance and Administration Committee tabled its report on its Inquiry into the Operation of the Queensland Workers’ Compensation Scheme</w:t>
      </w:r>
      <w:r w:rsidR="00931C4C">
        <w:rPr>
          <w:rFonts w:ascii="Arial" w:hAnsi="Arial" w:cs="Arial"/>
          <w:bCs/>
          <w:spacing w:val="-3"/>
          <w:sz w:val="22"/>
          <w:szCs w:val="22"/>
        </w:rPr>
        <w:t xml:space="preserve">. The Committee’s report </w:t>
      </w:r>
      <w:r w:rsidRPr="00931C4C">
        <w:rPr>
          <w:rFonts w:ascii="Arial" w:hAnsi="Arial" w:cs="Arial"/>
          <w:bCs/>
          <w:spacing w:val="-3"/>
          <w:sz w:val="22"/>
          <w:szCs w:val="22"/>
        </w:rPr>
        <w:t xml:space="preserve">included 32 recommendations. </w:t>
      </w:r>
    </w:p>
    <w:p w:rsidR="00A17E34" w:rsidRDefault="00931C4C" w:rsidP="005B02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response to the C</w:t>
      </w:r>
      <w:r w:rsidR="00A17E34">
        <w:rPr>
          <w:rFonts w:ascii="Arial" w:hAnsi="Arial" w:cs="Arial"/>
          <w:bCs/>
          <w:spacing w:val="-3"/>
          <w:sz w:val="22"/>
          <w:szCs w:val="22"/>
        </w:rPr>
        <w:t xml:space="preserve">ommittee’s report and recommendations, the </w:t>
      </w:r>
      <w:r w:rsidR="006073E6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="00A17E34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="006073E6">
        <w:rPr>
          <w:rFonts w:ascii="Arial" w:hAnsi="Arial" w:cs="Arial"/>
          <w:bCs/>
          <w:spacing w:val="-3"/>
          <w:sz w:val="22"/>
          <w:szCs w:val="22"/>
        </w:rPr>
        <w:t xml:space="preserve">has </w:t>
      </w:r>
      <w:r w:rsidR="00A17E34">
        <w:rPr>
          <w:rFonts w:ascii="Arial" w:hAnsi="Arial" w:cs="Arial"/>
          <w:bCs/>
          <w:spacing w:val="-3"/>
          <w:sz w:val="22"/>
          <w:szCs w:val="22"/>
        </w:rPr>
        <w:t>propose</w:t>
      </w:r>
      <w:r w:rsidR="006073E6">
        <w:rPr>
          <w:rFonts w:ascii="Arial" w:hAnsi="Arial" w:cs="Arial"/>
          <w:bCs/>
          <w:spacing w:val="-3"/>
          <w:sz w:val="22"/>
          <w:szCs w:val="22"/>
        </w:rPr>
        <w:t>d</w:t>
      </w:r>
      <w:r w:rsidR="00A17E34">
        <w:rPr>
          <w:rFonts w:ascii="Arial" w:hAnsi="Arial" w:cs="Arial"/>
          <w:bCs/>
          <w:spacing w:val="-3"/>
          <w:sz w:val="22"/>
          <w:szCs w:val="22"/>
        </w:rPr>
        <w:t xml:space="preserve"> a number of legislative amendments </w:t>
      </w:r>
      <w:r w:rsidR="006073E6">
        <w:rPr>
          <w:rFonts w:ascii="Arial" w:hAnsi="Arial" w:cs="Arial"/>
          <w:bCs/>
          <w:spacing w:val="-3"/>
          <w:sz w:val="22"/>
          <w:szCs w:val="22"/>
        </w:rPr>
        <w:t xml:space="preserve">to the </w:t>
      </w:r>
      <w:r w:rsidR="006073E6">
        <w:rPr>
          <w:rFonts w:ascii="Arial" w:hAnsi="Arial" w:cs="Arial"/>
          <w:bCs/>
          <w:i/>
          <w:spacing w:val="-3"/>
          <w:sz w:val="22"/>
          <w:szCs w:val="22"/>
        </w:rPr>
        <w:t xml:space="preserve">Workers’ Compensation and Rehabilitation Act 2003 </w:t>
      </w:r>
      <w:r w:rsidR="00A17E34">
        <w:rPr>
          <w:rFonts w:ascii="Arial" w:hAnsi="Arial" w:cs="Arial"/>
          <w:bCs/>
          <w:spacing w:val="-3"/>
          <w:sz w:val="22"/>
          <w:szCs w:val="22"/>
        </w:rPr>
        <w:t xml:space="preserve">via the </w:t>
      </w:r>
      <w:r w:rsidR="00A17E34" w:rsidRPr="006073E6">
        <w:rPr>
          <w:rFonts w:ascii="Arial" w:hAnsi="Arial" w:cs="Arial"/>
          <w:bCs/>
          <w:spacing w:val="-3"/>
          <w:sz w:val="22"/>
          <w:szCs w:val="22"/>
        </w:rPr>
        <w:t>Workers’ Compensation and Rehabilitation Amendment Bill 2013</w:t>
      </w:r>
      <w:r w:rsidR="002A41F8">
        <w:rPr>
          <w:rFonts w:ascii="Arial" w:hAnsi="Arial" w:cs="Arial"/>
          <w:bCs/>
          <w:spacing w:val="-3"/>
          <w:sz w:val="22"/>
          <w:szCs w:val="22"/>
        </w:rPr>
        <w:t xml:space="preserve"> (the Bill)</w:t>
      </w:r>
      <w:r w:rsidR="00A17E34" w:rsidRPr="006073E6">
        <w:rPr>
          <w:rFonts w:ascii="Arial" w:hAnsi="Arial" w:cs="Arial"/>
          <w:bCs/>
          <w:spacing w:val="-3"/>
          <w:sz w:val="22"/>
          <w:szCs w:val="22"/>
        </w:rPr>
        <w:t>.</w:t>
      </w:r>
      <w:r w:rsidR="002A41F8" w:rsidRPr="006073E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6073E6" w:rsidRDefault="006073E6" w:rsidP="005B02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Also in response to the Committee’s report and as a consequence of </w:t>
      </w:r>
      <w:r w:rsidR="00931C4C"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proposed amendments to</w:t>
      </w:r>
      <w:r w:rsidR="00931C4C">
        <w:rPr>
          <w:rFonts w:ascii="Arial" w:hAnsi="Arial" w:cs="Arial"/>
          <w:bCs/>
          <w:spacing w:val="-3"/>
          <w:sz w:val="22"/>
          <w:szCs w:val="22"/>
        </w:rPr>
        <w:t xml:space="preserve"> the Bill,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Government is proposing amendments to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Workers’ Compensation and Rehabilitation Regulation 2003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through the</w:t>
      </w:r>
      <w:r w:rsidR="001E6A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E6A82" w:rsidRPr="0006531A">
        <w:rPr>
          <w:rFonts w:ascii="Arial" w:hAnsi="Arial" w:cs="Arial"/>
          <w:bCs/>
          <w:i/>
          <w:spacing w:val="-3"/>
          <w:sz w:val="22"/>
          <w:szCs w:val="22"/>
        </w:rPr>
        <w:t>Workers’ Compensation and Rehabilitation</w:t>
      </w:r>
      <w:r w:rsidR="00D41871" w:rsidRPr="0006531A">
        <w:rPr>
          <w:rFonts w:ascii="Arial" w:hAnsi="Arial" w:cs="Arial"/>
          <w:bCs/>
          <w:i/>
          <w:spacing w:val="-3"/>
          <w:sz w:val="22"/>
          <w:szCs w:val="22"/>
        </w:rPr>
        <w:t xml:space="preserve"> Amendment</w:t>
      </w:r>
      <w:r w:rsidR="001E6A82" w:rsidRPr="0006531A">
        <w:rPr>
          <w:rFonts w:ascii="Arial" w:hAnsi="Arial" w:cs="Arial"/>
          <w:bCs/>
          <w:i/>
          <w:spacing w:val="-3"/>
          <w:sz w:val="22"/>
          <w:szCs w:val="22"/>
        </w:rPr>
        <w:t xml:space="preserve"> Regulation (No. 1) 2013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073E6" w:rsidRPr="0053343F" w:rsidRDefault="00D41871" w:rsidP="005B02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343F">
        <w:rPr>
          <w:rFonts w:ascii="Arial" w:hAnsi="Arial" w:cs="Arial"/>
          <w:sz w:val="22"/>
          <w:szCs w:val="22"/>
          <w:u w:val="single"/>
        </w:rPr>
        <w:t>Cabinet approved</w:t>
      </w:r>
      <w:r w:rsidR="0053343F">
        <w:rPr>
          <w:rFonts w:ascii="Arial" w:hAnsi="Arial" w:cs="Arial"/>
          <w:sz w:val="22"/>
          <w:szCs w:val="22"/>
        </w:rPr>
        <w:t xml:space="preserve"> that </w:t>
      </w:r>
      <w:r w:rsidRPr="0053343F">
        <w:rPr>
          <w:rFonts w:ascii="Arial" w:hAnsi="Arial" w:cs="Arial"/>
          <w:sz w:val="22"/>
          <w:szCs w:val="22"/>
        </w:rPr>
        <w:t xml:space="preserve">the </w:t>
      </w:r>
      <w:r w:rsidR="005B022D" w:rsidRPr="005B022D">
        <w:rPr>
          <w:rFonts w:ascii="Arial" w:hAnsi="Arial" w:cs="Arial"/>
          <w:sz w:val="22"/>
          <w:szCs w:val="22"/>
        </w:rPr>
        <w:t>Workers’ Compensation and Rehabilitation Amendment Bill 2013</w:t>
      </w:r>
      <w:r w:rsidRPr="0053343F">
        <w:rPr>
          <w:rFonts w:ascii="Arial" w:hAnsi="Arial" w:cs="Arial"/>
          <w:sz w:val="22"/>
          <w:szCs w:val="22"/>
        </w:rPr>
        <w:t>be introduced into the Legislative Assembly</w:t>
      </w:r>
      <w:r w:rsidR="0053343F">
        <w:rPr>
          <w:rFonts w:ascii="Arial" w:hAnsi="Arial" w:cs="Arial"/>
          <w:sz w:val="22"/>
          <w:szCs w:val="22"/>
        </w:rPr>
        <w:t>.</w:t>
      </w:r>
    </w:p>
    <w:p w:rsidR="006073E6" w:rsidRPr="006073E6" w:rsidRDefault="0053343F" w:rsidP="005B02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343F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that </w:t>
      </w:r>
      <w:r w:rsidR="00D41871">
        <w:rPr>
          <w:rFonts w:ascii="Arial" w:hAnsi="Arial" w:cs="Arial"/>
          <w:sz w:val="22"/>
          <w:szCs w:val="22"/>
        </w:rPr>
        <w:t xml:space="preserve">the </w:t>
      </w:r>
      <w:r w:rsidR="005B022D" w:rsidRPr="005B022D">
        <w:rPr>
          <w:rFonts w:ascii="Arial" w:hAnsi="Arial" w:cs="Arial"/>
          <w:bCs/>
          <w:i/>
          <w:sz w:val="22"/>
          <w:szCs w:val="22"/>
        </w:rPr>
        <w:t>Workers’ Compensation and Rehabilitation Amendment Regulation (No. 1) 2013</w:t>
      </w:r>
      <w:r w:rsidR="00D41871">
        <w:rPr>
          <w:rFonts w:ascii="Arial" w:hAnsi="Arial" w:cs="Arial"/>
          <w:sz w:val="22"/>
          <w:szCs w:val="22"/>
        </w:rPr>
        <w:t xml:space="preserve"> be laid before the Legislative Assembly</w:t>
      </w:r>
      <w:r>
        <w:rPr>
          <w:rFonts w:ascii="Arial" w:hAnsi="Arial" w:cs="Arial"/>
          <w:sz w:val="22"/>
          <w:szCs w:val="22"/>
        </w:rPr>
        <w:t>.</w:t>
      </w:r>
    </w:p>
    <w:p w:rsidR="001E6A82" w:rsidRDefault="0053343F" w:rsidP="005B02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343F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D41871">
        <w:rPr>
          <w:rFonts w:ascii="Arial" w:hAnsi="Arial" w:cs="Arial"/>
          <w:sz w:val="22"/>
          <w:szCs w:val="22"/>
        </w:rPr>
        <w:t xml:space="preserve">the Government’s full response to the Committee’s report and recommendations be tabled </w:t>
      </w:r>
      <w:r w:rsidR="006073E6">
        <w:rPr>
          <w:rFonts w:ascii="Arial" w:hAnsi="Arial" w:cs="Arial"/>
          <w:sz w:val="22"/>
          <w:szCs w:val="22"/>
        </w:rPr>
        <w:t>in the Legislative Assembly</w:t>
      </w:r>
      <w:r w:rsidR="00D41871">
        <w:rPr>
          <w:rFonts w:ascii="Arial" w:hAnsi="Arial" w:cs="Arial"/>
          <w:sz w:val="22"/>
          <w:szCs w:val="22"/>
        </w:rPr>
        <w:t>.</w:t>
      </w:r>
    </w:p>
    <w:p w:rsidR="00E973BC" w:rsidRPr="00C07656" w:rsidRDefault="00E973BC" w:rsidP="005B022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31C4C" w:rsidRDefault="00825754" w:rsidP="005B022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31C4C" w:rsidRPr="00E0344A">
          <w:rPr>
            <w:rStyle w:val="Hyperlink"/>
            <w:rFonts w:ascii="Arial" w:hAnsi="Arial" w:cs="Arial"/>
            <w:sz w:val="22"/>
            <w:szCs w:val="22"/>
          </w:rPr>
          <w:t>Workers’ Compensation and Rehabilitation Amendment Bill 2013</w:t>
        </w:r>
      </w:hyperlink>
    </w:p>
    <w:p w:rsidR="0053343F" w:rsidRPr="006073E6" w:rsidRDefault="00825754" w:rsidP="005B022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332385" w:rsidRPr="00E0344A">
          <w:rPr>
            <w:rStyle w:val="Hyperlink"/>
            <w:rFonts w:ascii="Arial" w:hAnsi="Arial" w:cs="Arial"/>
            <w:sz w:val="22"/>
            <w:szCs w:val="22"/>
          </w:rPr>
          <w:t>Explanatory Notes to the Bill</w:t>
        </w:r>
      </w:hyperlink>
    </w:p>
    <w:p w:rsidR="00931C4C" w:rsidRPr="005B022D" w:rsidRDefault="00825754" w:rsidP="005B022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931C4C" w:rsidRPr="00E0344A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Workers’ Compensation and Rehabilitation Amendment Regulation (No. 1) 2013</w:t>
        </w:r>
      </w:hyperlink>
    </w:p>
    <w:p w:rsidR="005B022D" w:rsidRPr="00931C4C" w:rsidRDefault="00825754" w:rsidP="005B022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B022D" w:rsidRPr="00E0344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 to the Regulation</w:t>
        </w:r>
      </w:hyperlink>
    </w:p>
    <w:p w:rsidR="00E0344A" w:rsidRDefault="00825754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0344A" w:rsidRPr="00E0344A">
          <w:rPr>
            <w:rStyle w:val="Hyperlink"/>
            <w:rFonts w:ascii="Arial" w:hAnsi="Arial" w:cs="Arial"/>
            <w:sz w:val="22"/>
            <w:szCs w:val="22"/>
          </w:rPr>
          <w:t xml:space="preserve">Finance and Administration Committee Report on Inquiry into </w:t>
        </w:r>
        <w:r w:rsidR="00E0344A" w:rsidRPr="00E0344A">
          <w:rPr>
            <w:rStyle w:val="Hyperlink"/>
            <w:rFonts w:ascii="Arial" w:hAnsi="Arial" w:cs="Arial"/>
            <w:bCs/>
            <w:sz w:val="22"/>
            <w:szCs w:val="22"/>
          </w:rPr>
          <w:t>the Operation of the Queensland Workers’ Compensation Scheme</w:t>
        </w:r>
      </w:hyperlink>
    </w:p>
    <w:p w:rsidR="00E973BC" w:rsidRPr="005B022D" w:rsidRDefault="00825754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931C4C" w:rsidRPr="00E0344A">
          <w:rPr>
            <w:rStyle w:val="Hyperlink"/>
            <w:rFonts w:ascii="Arial" w:hAnsi="Arial" w:cs="Arial"/>
            <w:sz w:val="22"/>
            <w:szCs w:val="22"/>
          </w:rPr>
          <w:t xml:space="preserve">Queensland Government’s response to the Finance and Administration Committee’s </w:t>
        </w:r>
        <w:r w:rsidR="006073E6" w:rsidRPr="00E0344A">
          <w:rPr>
            <w:rStyle w:val="Hyperlink"/>
            <w:rFonts w:ascii="Arial" w:hAnsi="Arial" w:cs="Arial"/>
            <w:sz w:val="22"/>
            <w:szCs w:val="22"/>
          </w:rPr>
          <w:t xml:space="preserve">report and </w:t>
        </w:r>
        <w:r w:rsidR="00931C4C" w:rsidRPr="00E0344A">
          <w:rPr>
            <w:rStyle w:val="Hyperlink"/>
            <w:rFonts w:ascii="Arial" w:hAnsi="Arial" w:cs="Arial"/>
            <w:sz w:val="22"/>
            <w:szCs w:val="22"/>
          </w:rPr>
          <w:t>recommendations</w:t>
        </w:r>
      </w:hyperlink>
    </w:p>
    <w:sectPr w:rsidR="00E973BC" w:rsidRPr="005B022D" w:rsidSect="005B022D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B99" w:rsidRDefault="00DA3B99" w:rsidP="00D6589B">
      <w:r>
        <w:separator/>
      </w:r>
    </w:p>
  </w:endnote>
  <w:endnote w:type="continuationSeparator" w:id="0">
    <w:p w:rsidR="00DA3B99" w:rsidRDefault="00DA3B9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B99" w:rsidRDefault="00DA3B99" w:rsidP="00D6589B">
      <w:r>
        <w:separator/>
      </w:r>
    </w:p>
  </w:footnote>
  <w:footnote w:type="continuationSeparator" w:id="0">
    <w:p w:rsidR="00DA3B99" w:rsidRDefault="00DA3B9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3F" w:rsidRPr="00937A4A" w:rsidRDefault="0053343F" w:rsidP="0053343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53343F" w:rsidRPr="00937A4A" w:rsidRDefault="0053343F" w:rsidP="0053343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53343F" w:rsidRPr="00937A4A" w:rsidRDefault="0053343F" w:rsidP="0053343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2013</w:t>
    </w:r>
  </w:p>
  <w:p w:rsidR="0053343F" w:rsidRPr="0006531A" w:rsidRDefault="0053343F" w:rsidP="0053343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6531A">
      <w:rPr>
        <w:rFonts w:ascii="Arial" w:hAnsi="Arial" w:cs="Arial"/>
        <w:b/>
        <w:sz w:val="22"/>
        <w:szCs w:val="22"/>
        <w:u w:val="single"/>
      </w:rPr>
      <w:t>Workers’ Compensation and Rehabilitation Amendment Bill 2013</w:t>
    </w:r>
  </w:p>
  <w:p w:rsidR="0053343F" w:rsidRPr="00FA1E2C" w:rsidRDefault="0053343F" w:rsidP="0053343F">
    <w:pPr>
      <w:pStyle w:val="Header"/>
      <w:spacing w:before="120"/>
      <w:rPr>
        <w:rFonts w:ascii="Arial" w:hAnsi="Arial" w:cs="Arial"/>
        <w:sz w:val="22"/>
        <w:szCs w:val="22"/>
      </w:rPr>
    </w:pPr>
    <w:r w:rsidRPr="0006531A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53343F" w:rsidRDefault="0053343F" w:rsidP="0053343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615C"/>
    <w:multiLevelType w:val="multilevel"/>
    <w:tmpl w:val="7FD229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37697"/>
    <w:multiLevelType w:val="hybridMultilevel"/>
    <w:tmpl w:val="9580E250"/>
    <w:lvl w:ilvl="0" w:tplc="4A3C5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A3C59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694B1D"/>
    <w:multiLevelType w:val="multilevel"/>
    <w:tmpl w:val="9C54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3A7315"/>
    <w:multiLevelType w:val="hybridMultilevel"/>
    <w:tmpl w:val="7FD229F8"/>
    <w:lvl w:ilvl="0" w:tplc="0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040FF"/>
    <w:multiLevelType w:val="hybridMultilevel"/>
    <w:tmpl w:val="7B6C77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9C54C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3C59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0C6C"/>
    <w:rsid w:val="000430DD"/>
    <w:rsid w:val="0006531A"/>
    <w:rsid w:val="00080F8F"/>
    <w:rsid w:val="0008575A"/>
    <w:rsid w:val="00102858"/>
    <w:rsid w:val="001318FA"/>
    <w:rsid w:val="00140936"/>
    <w:rsid w:val="00174117"/>
    <w:rsid w:val="001E209B"/>
    <w:rsid w:val="001E6A82"/>
    <w:rsid w:val="001E7127"/>
    <w:rsid w:val="0021344B"/>
    <w:rsid w:val="002A41F8"/>
    <w:rsid w:val="002D649F"/>
    <w:rsid w:val="00332385"/>
    <w:rsid w:val="003A13A1"/>
    <w:rsid w:val="003B5871"/>
    <w:rsid w:val="0047743A"/>
    <w:rsid w:val="004E3AE1"/>
    <w:rsid w:val="00501C66"/>
    <w:rsid w:val="0050474C"/>
    <w:rsid w:val="0053343F"/>
    <w:rsid w:val="00550873"/>
    <w:rsid w:val="0058364D"/>
    <w:rsid w:val="005B022D"/>
    <w:rsid w:val="006073E6"/>
    <w:rsid w:val="00651EB4"/>
    <w:rsid w:val="00654B0A"/>
    <w:rsid w:val="006567AC"/>
    <w:rsid w:val="006D0AA2"/>
    <w:rsid w:val="00703679"/>
    <w:rsid w:val="00716091"/>
    <w:rsid w:val="00732E22"/>
    <w:rsid w:val="00757B12"/>
    <w:rsid w:val="00775041"/>
    <w:rsid w:val="00821E64"/>
    <w:rsid w:val="00825754"/>
    <w:rsid w:val="00861136"/>
    <w:rsid w:val="008A4523"/>
    <w:rsid w:val="008F44CD"/>
    <w:rsid w:val="00931C4C"/>
    <w:rsid w:val="0093748E"/>
    <w:rsid w:val="00950C0D"/>
    <w:rsid w:val="00A17E34"/>
    <w:rsid w:val="00A3680D"/>
    <w:rsid w:val="00A42312"/>
    <w:rsid w:val="00A527A5"/>
    <w:rsid w:val="00AD7250"/>
    <w:rsid w:val="00AE69F0"/>
    <w:rsid w:val="00B3045C"/>
    <w:rsid w:val="00B85872"/>
    <w:rsid w:val="00C07656"/>
    <w:rsid w:val="00C40FB0"/>
    <w:rsid w:val="00C75E67"/>
    <w:rsid w:val="00CB1501"/>
    <w:rsid w:val="00CE6FBA"/>
    <w:rsid w:val="00CF0D8A"/>
    <w:rsid w:val="00D41871"/>
    <w:rsid w:val="00D6589B"/>
    <w:rsid w:val="00D75134"/>
    <w:rsid w:val="00DA3B99"/>
    <w:rsid w:val="00DB6FE7"/>
    <w:rsid w:val="00DE61EC"/>
    <w:rsid w:val="00E0344A"/>
    <w:rsid w:val="00E40004"/>
    <w:rsid w:val="00E973BC"/>
    <w:rsid w:val="00EA3BFA"/>
    <w:rsid w:val="00EC5BDF"/>
    <w:rsid w:val="00EE00CB"/>
    <w:rsid w:val="00F10DF9"/>
    <w:rsid w:val="00FA1E2C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E03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ExNote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hyperlink" Target="Attachments/Respon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Repor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RegEx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Regulat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1426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Base>https://www.cabinet.qld.gov.au/documents/2013/Oct/Workers comp bill/</HyperlinkBase>
  <HLinks>
    <vt:vector size="36" baseType="variant">
      <vt:variant>
        <vt:i4>4915281</vt:i4>
      </vt:variant>
      <vt:variant>
        <vt:i4>15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12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  <vt:variant>
        <vt:i4>3932203</vt:i4>
      </vt:variant>
      <vt:variant>
        <vt:i4>9</vt:i4>
      </vt:variant>
      <vt:variant>
        <vt:i4>0</vt:i4>
      </vt:variant>
      <vt:variant>
        <vt:i4>5</vt:i4>
      </vt:variant>
      <vt:variant>
        <vt:lpwstr>Attachments/RegExNotes.pdf</vt:lpwstr>
      </vt:variant>
      <vt:variant>
        <vt:lpwstr/>
      </vt:variant>
      <vt:variant>
        <vt:i4>2293806</vt:i4>
      </vt:variant>
      <vt:variant>
        <vt:i4>6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Attachments/BillExNotes.pdf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2013-10-03T23:39:00Z</cp:lastPrinted>
  <dcterms:created xsi:type="dcterms:W3CDTF">2017-10-25T00:54:00Z</dcterms:created>
  <dcterms:modified xsi:type="dcterms:W3CDTF">2018-03-06T01:22:00Z</dcterms:modified>
  <cp:category>Workers_Compensation,Legislation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-667947696</vt:i4>
  </property>
  <property fmtid="{D5CDD505-2E9C-101B-9397-08002B2CF9AE}" pid="3" name="_NewReviewCycle">
    <vt:lpwstr/>
  </property>
  <property fmtid="{D5CDD505-2E9C-101B-9397-08002B2CF9AE}" pid="4" name="_PreviousAdHocReviewCycleID">
    <vt:i4>653921985</vt:i4>
  </property>
  <property fmtid="{D5CDD505-2E9C-101B-9397-08002B2CF9AE}" pid="5" name="_ReviewingToolsShownOnce">
    <vt:lpwstr/>
  </property>
</Properties>
</file>